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25BDB" w14:textId="37260EDE" w:rsidR="001E7E35" w:rsidRDefault="005015E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Tri</w:t>
      </w:r>
      <w:r w:rsidR="00294F2C">
        <w:rPr>
          <w:b/>
          <w:sz w:val="24"/>
          <w:szCs w:val="24"/>
        </w:rPr>
        <w:t>-</w:t>
      </w:r>
      <w:r>
        <w:rPr>
          <w:b/>
          <w:sz w:val="24"/>
          <w:szCs w:val="24"/>
        </w:rPr>
        <w:t>West Teachers’ Association</w:t>
      </w:r>
    </w:p>
    <w:p w14:paraId="71FAC3E9" w14:textId="77777777" w:rsidR="001E7E35" w:rsidRDefault="005015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Professional Growth Bursary</w:t>
      </w:r>
    </w:p>
    <w:p w14:paraId="3C3ABC4D" w14:textId="77777777" w:rsidR="001E7E35" w:rsidRDefault="001E7E35">
      <w:pPr>
        <w:rPr>
          <w:b/>
        </w:rPr>
      </w:pPr>
    </w:p>
    <w:p w14:paraId="3456BD26" w14:textId="77777777" w:rsidR="001E7E35" w:rsidRDefault="005015E5">
      <w:pPr>
        <w:jc w:val="center"/>
        <w:rPr>
          <w:b/>
        </w:rPr>
      </w:pPr>
      <w:r>
        <w:rPr>
          <w:b/>
        </w:rPr>
        <w:t>Purpose: To encourage and support the professional growth of teachers</w:t>
      </w:r>
    </w:p>
    <w:p w14:paraId="7EA33936" w14:textId="77777777" w:rsidR="001E7E35" w:rsidRDefault="001E7E35"/>
    <w:p w14:paraId="56D6C7B9" w14:textId="77777777" w:rsidR="001E7E35" w:rsidRDefault="005015E5">
      <w:r>
        <w:t>There are two levels of bursaries available:</w:t>
      </w:r>
    </w:p>
    <w:p w14:paraId="08B8EED5" w14:textId="77777777" w:rsidR="001E7E35" w:rsidRDefault="001E7E35"/>
    <w:p w14:paraId="39AF2710" w14:textId="77777777" w:rsidR="001E7E35" w:rsidRDefault="005015E5">
      <w:r>
        <w:t xml:space="preserve">Level One: </w:t>
      </w:r>
    </w:p>
    <w:p w14:paraId="0F7A67CF" w14:textId="77777777" w:rsidR="001E7E35" w:rsidRDefault="005015E5">
      <w:r>
        <w:t>Up to $50:</w:t>
      </w:r>
    </w:p>
    <w:p w14:paraId="65ED1F41" w14:textId="77777777" w:rsidR="001E7E35" w:rsidRDefault="005015E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for books, membership in a professional growth network or professional organization, or subscription to a professional journal.</w:t>
      </w:r>
    </w:p>
    <w:p w14:paraId="54D4DD26" w14:textId="77777777" w:rsidR="001E7E35" w:rsidRDefault="001E7E35"/>
    <w:p w14:paraId="0534E129" w14:textId="77777777" w:rsidR="001E7E35" w:rsidRDefault="005015E5">
      <w:r>
        <w:t xml:space="preserve">Level Two: </w:t>
      </w:r>
    </w:p>
    <w:p w14:paraId="58AE9A04" w14:textId="77777777" w:rsidR="001E7E35" w:rsidRDefault="005015E5">
      <w:r>
        <w:t xml:space="preserve">Up to $500: </w:t>
      </w:r>
    </w:p>
    <w:p w14:paraId="3D57672A" w14:textId="77777777" w:rsidR="001E7E35" w:rsidRDefault="005015E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for courses taken towards the completion of a master’s or doctoral program or other advanced training (including certificate courses).</w:t>
      </w:r>
    </w:p>
    <w:p w14:paraId="5D1D9CAF" w14:textId="77777777" w:rsidR="001E7E35" w:rsidRDefault="001E7E35"/>
    <w:p w14:paraId="5410CB07" w14:textId="77777777" w:rsidR="001E7E35" w:rsidRDefault="005015E5">
      <w:pPr>
        <w:rPr>
          <w:b/>
        </w:rPr>
      </w:pPr>
      <w:r>
        <w:rPr>
          <w:b/>
        </w:rPr>
        <w:t>Application Criteria and Process</w:t>
      </w:r>
    </w:p>
    <w:p w14:paraId="2349A323" w14:textId="77777777" w:rsidR="001E7E35" w:rsidRDefault="001E7E35"/>
    <w:p w14:paraId="5B043627" w14:textId="425B6759" w:rsidR="001E7E35" w:rsidRDefault="005015E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You must be a member of the Tri</w:t>
      </w:r>
      <w:r w:rsidR="00294F2C">
        <w:rPr>
          <w:color w:val="000000"/>
        </w:rPr>
        <w:t>-</w:t>
      </w:r>
      <w:r>
        <w:rPr>
          <w:color w:val="000000"/>
        </w:rPr>
        <w:t>West Teachers’ Association to apply.</w:t>
      </w:r>
      <w:r w:rsidR="00257D8B">
        <w:rPr>
          <w:color w:val="000000"/>
        </w:rPr>
        <w:t xml:space="preserve"> </w:t>
      </w:r>
      <w:r w:rsidR="00257D8B" w:rsidRPr="005015E5">
        <w:rPr>
          <w:color w:val="000000"/>
        </w:rPr>
        <w:t xml:space="preserve">The </w:t>
      </w:r>
      <w:r w:rsidR="00B0169F" w:rsidRPr="005015E5">
        <w:rPr>
          <w:color w:val="000000"/>
        </w:rPr>
        <w:t>applicant must have incurred the costs themselves.</w:t>
      </w:r>
    </w:p>
    <w:p w14:paraId="4B9E5819" w14:textId="77777777" w:rsidR="001E7E35" w:rsidRDefault="005015E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Applications and receipts must be submitted within one year of the expense occurring.</w:t>
      </w:r>
    </w:p>
    <w:p w14:paraId="14A6A06F" w14:textId="77777777" w:rsidR="001E7E35" w:rsidRDefault="005015E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There can be only one application per person per year, but there may be multiple professional growth resources on the application.</w:t>
      </w:r>
    </w:p>
    <w:p w14:paraId="576584A2" w14:textId="77777777" w:rsidR="001E7E35" w:rsidRDefault="005015E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The level one bursary is for $50 or the cost of resource(s) whichever is less.</w:t>
      </w:r>
    </w:p>
    <w:p w14:paraId="6C9E3189" w14:textId="77777777" w:rsidR="001E7E35" w:rsidRDefault="005015E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The level two bursary is for up to $500 towards the cost of tuition or books for courses completed towards the completion of a master’s, doctoral degree, or other advanced training.</w:t>
      </w:r>
    </w:p>
    <w:p w14:paraId="0BDF4A30" w14:textId="27A8B252" w:rsidR="001E7E35" w:rsidRDefault="005015E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A level one bursary </w:t>
      </w:r>
      <w:r>
        <w:t>may be</w:t>
      </w:r>
      <w:r>
        <w:rPr>
          <w:color w:val="000000"/>
        </w:rPr>
        <w:t xml:space="preserve"> approved before purchase but there will be no payment until a completed Tri</w:t>
      </w:r>
      <w:r w:rsidR="00294F2C">
        <w:rPr>
          <w:color w:val="000000"/>
        </w:rPr>
        <w:t>-</w:t>
      </w:r>
      <w:r>
        <w:rPr>
          <w:color w:val="000000"/>
        </w:rPr>
        <w:t>West expense form with receipt is submitted.</w:t>
      </w:r>
    </w:p>
    <w:p w14:paraId="102DB8D4" w14:textId="77777777" w:rsidR="001E7E35" w:rsidRDefault="005015E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To be approved for a level two bursary you must successfully complete the course, submit a detailed receipt for the course, and provide proof of completion.</w:t>
      </w:r>
    </w:p>
    <w:p w14:paraId="451868FE" w14:textId="1FDE7C43" w:rsidR="001E7E35" w:rsidRPr="00294F2C" w:rsidRDefault="005015E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u w:val="single"/>
        </w:rPr>
      </w:pPr>
      <w:r w:rsidRPr="00294F2C">
        <w:rPr>
          <w:b/>
          <w:bCs/>
          <w:color w:val="000000"/>
          <w:u w:val="single"/>
        </w:rPr>
        <w:t>To apply</w:t>
      </w:r>
      <w:r w:rsidR="00EC5592">
        <w:rPr>
          <w:b/>
          <w:bCs/>
          <w:color w:val="000000"/>
          <w:u w:val="single"/>
        </w:rPr>
        <w:t>,</w:t>
      </w:r>
      <w:r w:rsidRPr="00294F2C">
        <w:rPr>
          <w:b/>
          <w:bCs/>
          <w:color w:val="000000"/>
          <w:u w:val="single"/>
        </w:rPr>
        <w:t xml:space="preserve"> fill out the </w:t>
      </w:r>
      <w:r w:rsidR="00294F2C" w:rsidRPr="00294F2C">
        <w:rPr>
          <w:b/>
          <w:bCs/>
          <w:color w:val="000000"/>
          <w:u w:val="single"/>
        </w:rPr>
        <w:t>a</w:t>
      </w:r>
      <w:r w:rsidRPr="00294F2C">
        <w:rPr>
          <w:b/>
          <w:bCs/>
          <w:color w:val="000000"/>
          <w:u w:val="single"/>
        </w:rPr>
        <w:t>pplication form on the 2</w:t>
      </w:r>
      <w:r w:rsidRPr="00294F2C">
        <w:rPr>
          <w:b/>
          <w:bCs/>
          <w:color w:val="000000"/>
          <w:u w:val="single"/>
          <w:vertAlign w:val="superscript"/>
        </w:rPr>
        <w:t>nd</w:t>
      </w:r>
      <w:r w:rsidRPr="00294F2C">
        <w:rPr>
          <w:b/>
          <w:bCs/>
          <w:color w:val="000000"/>
          <w:u w:val="single"/>
        </w:rPr>
        <w:t xml:space="preserve"> page and </w:t>
      </w:r>
      <w:r w:rsidR="00294F2C" w:rsidRPr="00294F2C">
        <w:rPr>
          <w:b/>
          <w:bCs/>
          <w:color w:val="000000"/>
          <w:u w:val="single"/>
        </w:rPr>
        <w:t>send it</w:t>
      </w:r>
      <w:r w:rsidRPr="00294F2C">
        <w:rPr>
          <w:b/>
          <w:bCs/>
          <w:color w:val="000000"/>
          <w:u w:val="single"/>
        </w:rPr>
        <w:t xml:space="preserve"> to </w:t>
      </w:r>
      <w:r w:rsidR="00951717">
        <w:rPr>
          <w:b/>
          <w:bCs/>
          <w:color w:val="000000"/>
          <w:u w:val="single"/>
        </w:rPr>
        <w:t>president@triwestteachers.ca</w:t>
      </w:r>
      <w:r w:rsidRPr="00294F2C">
        <w:rPr>
          <w:b/>
          <w:bCs/>
          <w:color w:val="000000"/>
          <w:u w:val="single"/>
        </w:rPr>
        <w:t>.</w:t>
      </w:r>
    </w:p>
    <w:p w14:paraId="5480B928" w14:textId="1631C948" w:rsidR="001E7E35" w:rsidRPr="00294F2C" w:rsidRDefault="005015E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u w:val="single"/>
        </w:rPr>
      </w:pPr>
      <w:r w:rsidRPr="00294F2C">
        <w:rPr>
          <w:b/>
          <w:bCs/>
          <w:color w:val="000000"/>
          <w:u w:val="single"/>
        </w:rPr>
        <w:t>Application deadline is April 30, 202</w:t>
      </w:r>
      <w:r w:rsidR="00DD0F7C">
        <w:rPr>
          <w:b/>
          <w:bCs/>
          <w:color w:val="000000"/>
          <w:u w:val="single"/>
        </w:rPr>
        <w:t>7</w:t>
      </w:r>
      <w:r w:rsidRPr="00294F2C">
        <w:rPr>
          <w:b/>
          <w:bCs/>
          <w:color w:val="000000"/>
          <w:u w:val="single"/>
        </w:rPr>
        <w:t>.</w:t>
      </w:r>
    </w:p>
    <w:p w14:paraId="694C080C" w14:textId="03220099" w:rsidR="001E7E35" w:rsidRDefault="005015E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All applications will be reviewed </w:t>
      </w:r>
      <w:r w:rsidR="00294F2C">
        <w:rPr>
          <w:color w:val="000000"/>
        </w:rPr>
        <w:t>by the Bursary Committee in May.</w:t>
      </w:r>
    </w:p>
    <w:p w14:paraId="24DDB05E" w14:textId="371C5C36" w:rsidR="001E7E35" w:rsidRPr="00294F2C" w:rsidRDefault="005015E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If there are more approved applications than available funds</w:t>
      </w:r>
      <w:r w:rsidR="00294F2C">
        <w:rPr>
          <w:color w:val="000000"/>
        </w:rPr>
        <w:t>,</w:t>
      </w:r>
      <w:r>
        <w:rPr>
          <w:color w:val="000000"/>
        </w:rPr>
        <w:t xml:space="preserve"> applications will be assessed using the approved professional bursary criteria</w:t>
      </w:r>
      <w:r w:rsidR="00294F2C">
        <w:rPr>
          <w:color w:val="000000"/>
        </w:rPr>
        <w:t>.</w:t>
      </w:r>
    </w:p>
    <w:p w14:paraId="62C7D02E" w14:textId="13CE72D7" w:rsidR="00294F2C" w:rsidRDefault="00294F2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If you received funding for a portion of the expenses from another source, please indicate that on the form.</w:t>
      </w:r>
    </w:p>
    <w:p w14:paraId="5E3E780F" w14:textId="06AFF03F" w:rsidR="001E7E35" w:rsidRDefault="005015E5" w:rsidP="00294F2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Successful applicants are responsible for initial payment as well as submitting the receipt along with a completed Tri</w:t>
      </w:r>
      <w:r w:rsidR="00294F2C">
        <w:rPr>
          <w:color w:val="000000"/>
        </w:rPr>
        <w:t>-</w:t>
      </w:r>
      <w:r>
        <w:rPr>
          <w:color w:val="000000"/>
        </w:rPr>
        <w:t>West expense form.</w:t>
      </w:r>
    </w:p>
    <w:p w14:paraId="1D90B70F" w14:textId="77777777" w:rsidR="001E7E35" w:rsidRDefault="005015E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It is highly encouraged you fill out and submit the application electronically.</w:t>
      </w:r>
    </w:p>
    <w:p w14:paraId="53CB8B98" w14:textId="77777777" w:rsidR="001E7E35" w:rsidRDefault="001E7E35"/>
    <w:p w14:paraId="0A74A1A9" w14:textId="4BCF7A45" w:rsidR="001E7E35" w:rsidRPr="005806A8" w:rsidRDefault="005015E5">
      <w:pPr>
        <w:rPr>
          <w:b/>
          <w:sz w:val="28"/>
          <w:szCs w:val="28"/>
        </w:rPr>
      </w:pPr>
      <w:r>
        <w:rPr>
          <w:b/>
        </w:rPr>
        <w:t>No</w:t>
      </w:r>
      <w:r w:rsidR="00294F2C">
        <w:rPr>
          <w:b/>
        </w:rPr>
        <w:t>n-e</w:t>
      </w:r>
      <w:r>
        <w:rPr>
          <w:b/>
        </w:rPr>
        <w:t>ligible Expenses</w:t>
      </w:r>
    </w:p>
    <w:p w14:paraId="376A9987" w14:textId="77777777" w:rsidR="001E7E35" w:rsidRDefault="005015E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Release time</w:t>
      </w:r>
    </w:p>
    <w:p w14:paraId="0FDE6E90" w14:textId="609F010C" w:rsidR="5095F787" w:rsidRPr="005806A8" w:rsidRDefault="5095F787" w:rsidP="5095F78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 w:themeColor="text1"/>
        </w:rPr>
      </w:pPr>
      <w:r w:rsidRPr="5095F787">
        <w:rPr>
          <w:color w:val="000000" w:themeColor="text1"/>
        </w:rPr>
        <w:t>Websites that generate worksheet</w:t>
      </w:r>
      <w:r w:rsidR="005806A8">
        <w:rPr>
          <w:color w:val="000000" w:themeColor="text1"/>
        </w:rPr>
        <w:t>s</w:t>
      </w:r>
    </w:p>
    <w:p w14:paraId="16E7C8C0" w14:textId="266B3A66" w:rsidR="5095F787" w:rsidRDefault="5095F787" w:rsidP="5095F787">
      <w:pPr>
        <w:pBdr>
          <w:top w:val="nil"/>
          <w:left w:val="nil"/>
          <w:bottom w:val="nil"/>
          <w:right w:val="nil"/>
          <w:between w:val="nil"/>
        </w:pBdr>
        <w:rPr>
          <w:color w:val="000000" w:themeColor="text1"/>
        </w:rPr>
      </w:pPr>
    </w:p>
    <w:p w14:paraId="003B918F" w14:textId="2BFBCA54" w:rsidR="001E7E35" w:rsidRDefault="005015E5">
      <w:pPr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Tri</w:t>
      </w:r>
      <w:r w:rsidR="00572563">
        <w:rPr>
          <w:b/>
          <w:color w:val="000000"/>
          <w:sz w:val="28"/>
          <w:szCs w:val="28"/>
        </w:rPr>
        <w:t>-</w:t>
      </w:r>
      <w:r>
        <w:rPr>
          <w:b/>
          <w:color w:val="000000"/>
          <w:sz w:val="28"/>
          <w:szCs w:val="28"/>
        </w:rPr>
        <w:t xml:space="preserve">West Teachers’ Association </w:t>
      </w:r>
    </w:p>
    <w:p w14:paraId="084BD266" w14:textId="77777777" w:rsidR="001E7E35" w:rsidRDefault="005015E5">
      <w:pPr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Professional Growth Bursary Application Form</w:t>
      </w:r>
    </w:p>
    <w:p w14:paraId="5FD3566A" w14:textId="77777777" w:rsidR="001E7E35" w:rsidRDefault="001E7E35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tbl>
      <w:tblPr>
        <w:tblW w:w="11250" w:type="dxa"/>
        <w:tblInd w:w="-81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2640"/>
        <w:gridCol w:w="172"/>
        <w:gridCol w:w="248"/>
        <w:gridCol w:w="1715"/>
        <w:gridCol w:w="850"/>
        <w:gridCol w:w="2812"/>
        <w:gridCol w:w="2813"/>
      </w:tblGrid>
      <w:tr w:rsidR="001E7E35" w14:paraId="23C3A12F" w14:textId="77777777" w:rsidTr="5095F787">
        <w:tc>
          <w:tcPr>
            <w:tcW w:w="2640" w:type="dxa"/>
            <w:vAlign w:val="center"/>
          </w:tcPr>
          <w:p w14:paraId="28B7D110" w14:textId="5327F0A3" w:rsidR="001E7E35" w:rsidRPr="00294F2C" w:rsidRDefault="005015E5" w:rsidP="00294F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8610" w:type="dxa"/>
            <w:gridSpan w:val="6"/>
          </w:tcPr>
          <w:p w14:paraId="4F7056ED" w14:textId="34CB9FB3" w:rsidR="001E7E35" w:rsidRDefault="001E7E35" w:rsidP="5095F7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</w:rPr>
            </w:pPr>
          </w:p>
        </w:tc>
      </w:tr>
      <w:tr w:rsidR="001E7E35" w14:paraId="03FCCD80" w14:textId="77777777" w:rsidTr="5095F787">
        <w:tc>
          <w:tcPr>
            <w:tcW w:w="2640" w:type="dxa"/>
            <w:vAlign w:val="center"/>
          </w:tcPr>
          <w:p w14:paraId="0880B57C" w14:textId="573BFF6B" w:rsidR="001E7E35" w:rsidRPr="00294F2C" w:rsidRDefault="005015E5" w:rsidP="00294F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School</w:t>
            </w:r>
          </w:p>
        </w:tc>
        <w:tc>
          <w:tcPr>
            <w:tcW w:w="8610" w:type="dxa"/>
            <w:gridSpan w:val="6"/>
          </w:tcPr>
          <w:p w14:paraId="590DDDA4" w14:textId="308A72A7" w:rsidR="001E7E35" w:rsidRDefault="001E7E35" w:rsidP="5095F7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</w:rPr>
            </w:pPr>
          </w:p>
        </w:tc>
      </w:tr>
      <w:tr w:rsidR="001E7E35" w14:paraId="136D66B5" w14:textId="77777777" w:rsidTr="5095F787">
        <w:tc>
          <w:tcPr>
            <w:tcW w:w="11250" w:type="dxa"/>
            <w:gridSpan w:val="7"/>
          </w:tcPr>
          <w:p w14:paraId="2EA1E225" w14:textId="6544AEF0" w:rsidR="001E7E35" w:rsidRDefault="5095F787" w:rsidP="5095F7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highlight w:val="yellow"/>
              </w:rPr>
            </w:pPr>
            <w:r w:rsidRPr="5095F787">
              <w:rPr>
                <w:b/>
                <w:bCs/>
                <w:color w:val="000000" w:themeColor="text1"/>
                <w:sz w:val="28"/>
                <w:szCs w:val="28"/>
              </w:rPr>
              <w:t>Grade Level</w:t>
            </w:r>
            <w:r w:rsidRPr="5095F787">
              <w:rPr>
                <w:color w:val="000000" w:themeColor="text1"/>
                <w:sz w:val="28"/>
                <w:szCs w:val="28"/>
              </w:rPr>
              <w:t xml:space="preserve"> </w:t>
            </w:r>
            <w:r w:rsidRPr="5095F787">
              <w:rPr>
                <w:color w:val="000000" w:themeColor="text1"/>
              </w:rPr>
              <w:t xml:space="preserve">(please circle or highlight) </w:t>
            </w:r>
          </w:p>
        </w:tc>
      </w:tr>
      <w:tr w:rsidR="001E7E35" w14:paraId="67FBC95F" w14:textId="77777777" w:rsidTr="5095F787">
        <w:tc>
          <w:tcPr>
            <w:tcW w:w="2812" w:type="dxa"/>
            <w:gridSpan w:val="2"/>
          </w:tcPr>
          <w:p w14:paraId="6709E93F" w14:textId="77777777" w:rsidR="001E7E35" w:rsidRDefault="001E7E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0245F846" w14:textId="77777777" w:rsidR="001E7E35" w:rsidRDefault="005015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K-3</w:t>
            </w:r>
          </w:p>
          <w:p w14:paraId="51523580" w14:textId="77777777" w:rsidR="001E7E35" w:rsidRDefault="001E7E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2813" w:type="dxa"/>
            <w:gridSpan w:val="3"/>
          </w:tcPr>
          <w:p w14:paraId="59DB3F73" w14:textId="77777777" w:rsidR="001E7E35" w:rsidRDefault="001E7E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4B1E085A" w14:textId="77777777" w:rsidR="001E7E35" w:rsidRDefault="005015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4-6</w:t>
            </w:r>
          </w:p>
        </w:tc>
        <w:tc>
          <w:tcPr>
            <w:tcW w:w="2812" w:type="dxa"/>
          </w:tcPr>
          <w:p w14:paraId="5A333BE9" w14:textId="77777777" w:rsidR="001E7E35" w:rsidRDefault="001E7E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7A8E43F7" w14:textId="77777777" w:rsidR="001E7E35" w:rsidRDefault="005015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7-9</w:t>
            </w:r>
          </w:p>
        </w:tc>
        <w:tc>
          <w:tcPr>
            <w:tcW w:w="2813" w:type="dxa"/>
          </w:tcPr>
          <w:p w14:paraId="3ED25144" w14:textId="77777777" w:rsidR="001E7E35" w:rsidRDefault="001E7E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25848555" w14:textId="77777777" w:rsidR="001E7E35" w:rsidRDefault="005015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10-12</w:t>
            </w:r>
          </w:p>
        </w:tc>
      </w:tr>
      <w:tr w:rsidR="001E7E35" w14:paraId="75C2CB8C" w14:textId="77777777" w:rsidTr="5095F787">
        <w:tc>
          <w:tcPr>
            <w:tcW w:w="4775" w:type="dxa"/>
            <w:gridSpan w:val="4"/>
          </w:tcPr>
          <w:p w14:paraId="416923E5" w14:textId="77777777" w:rsidR="001E7E35" w:rsidRDefault="005015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b/>
                <w:color w:val="000000"/>
                <w:sz w:val="28"/>
                <w:szCs w:val="28"/>
              </w:rPr>
              <w:t>Bursary Request</w:t>
            </w:r>
          </w:p>
          <w:p w14:paraId="7992CE9F" w14:textId="52720D51" w:rsidR="001E7E35" w:rsidRDefault="005015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Please provide as much detail as possible about the </w:t>
            </w:r>
            <w:r w:rsidR="00294F2C">
              <w:rPr>
                <w:color w:val="000000"/>
              </w:rPr>
              <w:t>expense incurred.</w:t>
            </w:r>
            <w:r>
              <w:rPr>
                <w:color w:val="000000"/>
              </w:rPr>
              <w:t xml:space="preserve"> </w:t>
            </w:r>
            <w:r w:rsidR="00294F2C">
              <w:rPr>
                <w:color w:val="000000"/>
              </w:rPr>
              <w:t>(</w:t>
            </w:r>
            <w:r>
              <w:rPr>
                <w:color w:val="000000"/>
              </w:rPr>
              <w:t>book and author, webpage or journal subscription, course details, etc.</w:t>
            </w:r>
            <w:r w:rsidR="00294F2C">
              <w:rPr>
                <w:color w:val="000000"/>
              </w:rPr>
              <w:t>)</w:t>
            </w:r>
          </w:p>
        </w:tc>
        <w:tc>
          <w:tcPr>
            <w:tcW w:w="6475" w:type="dxa"/>
            <w:gridSpan w:val="3"/>
          </w:tcPr>
          <w:p w14:paraId="100DA014" w14:textId="195FAB34" w:rsidR="001E7E35" w:rsidRDefault="001E7E35" w:rsidP="38EC89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1E7E35" w14:paraId="50E0204A" w14:textId="77777777" w:rsidTr="5095F787">
        <w:tc>
          <w:tcPr>
            <w:tcW w:w="4775" w:type="dxa"/>
            <w:gridSpan w:val="4"/>
          </w:tcPr>
          <w:p w14:paraId="38BC94B3" w14:textId="4CBAD8CF" w:rsidR="001E7E35" w:rsidRPr="00294F2C" w:rsidRDefault="005015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Bursary Reasoning</w:t>
            </w:r>
          </w:p>
          <w:p w14:paraId="35A17596" w14:textId="77777777" w:rsidR="001E7E35" w:rsidRDefault="005015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Explain how this resource will support your teaching practice or fit within your professional growth plan.</w:t>
            </w:r>
          </w:p>
        </w:tc>
        <w:tc>
          <w:tcPr>
            <w:tcW w:w="6475" w:type="dxa"/>
            <w:gridSpan w:val="3"/>
          </w:tcPr>
          <w:p w14:paraId="0E28DE2D" w14:textId="77777777" w:rsidR="001E7E35" w:rsidRDefault="001E7E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294F2C" w14:paraId="3031C2E3" w14:textId="77777777" w:rsidTr="5095F787">
        <w:tc>
          <w:tcPr>
            <w:tcW w:w="11250" w:type="dxa"/>
            <w:gridSpan w:val="7"/>
          </w:tcPr>
          <w:p w14:paraId="18D4A104" w14:textId="54A25C96" w:rsidR="00C32A21" w:rsidRPr="00C32A21" w:rsidRDefault="33DDF7A3" w:rsidP="33DDF7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8"/>
                <w:szCs w:val="28"/>
              </w:rPr>
            </w:pPr>
            <w:r w:rsidRPr="33DDF7A3">
              <w:rPr>
                <w:b/>
                <w:bCs/>
                <w:color w:val="000000" w:themeColor="text1"/>
                <w:sz w:val="28"/>
                <w:szCs w:val="28"/>
              </w:rPr>
              <w:t xml:space="preserve">Was a portion of your expenses covered by another source? </w:t>
            </w:r>
          </w:p>
        </w:tc>
      </w:tr>
      <w:tr w:rsidR="00C32A21" w14:paraId="5F77CAF7" w14:textId="77777777" w:rsidTr="5095F787">
        <w:tc>
          <w:tcPr>
            <w:tcW w:w="3060" w:type="dxa"/>
            <w:gridSpan w:val="3"/>
          </w:tcPr>
          <w:p w14:paraId="26A51160" w14:textId="0F6DFC0F" w:rsidR="00C32A21" w:rsidRDefault="00C32A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                   </w:t>
            </w:r>
          </w:p>
          <w:p w14:paraId="6028652A" w14:textId="0EC517AB" w:rsidR="00C32A21" w:rsidRDefault="33DDF7A3" w:rsidP="33DDF7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8"/>
                <w:szCs w:val="28"/>
              </w:rPr>
            </w:pPr>
            <w:r w:rsidRPr="33DDF7A3">
              <w:rPr>
                <w:b/>
                <w:bCs/>
                <w:color w:val="000000" w:themeColor="text1"/>
                <w:sz w:val="28"/>
                <w:szCs w:val="28"/>
              </w:rPr>
              <w:t xml:space="preserve">        Yes        </w:t>
            </w:r>
            <w:r w:rsidRPr="005806A8">
              <w:rPr>
                <w:b/>
                <w:bCs/>
                <w:color w:val="000000" w:themeColor="text1"/>
                <w:sz w:val="28"/>
                <w:szCs w:val="28"/>
              </w:rPr>
              <w:t>No</w:t>
            </w:r>
          </w:p>
          <w:p w14:paraId="1AE0CB11" w14:textId="748B01AF" w:rsidR="00C32A21" w:rsidRDefault="00C32A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8190" w:type="dxa"/>
            <w:gridSpan w:val="4"/>
          </w:tcPr>
          <w:p w14:paraId="41B4C279" w14:textId="4AE374F9" w:rsidR="00C32A21" w:rsidRDefault="38EC89B3" w:rsidP="38EC89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38EC89B3">
              <w:rPr>
                <w:b/>
                <w:bCs/>
                <w:color w:val="000000" w:themeColor="text1"/>
                <w:sz w:val="28"/>
                <w:szCs w:val="28"/>
              </w:rPr>
              <w:t>If so, how much of the cost was covered?</w:t>
            </w:r>
          </w:p>
          <w:p w14:paraId="13D7F8FD" w14:textId="77188E96" w:rsidR="00C32A21" w:rsidRDefault="00C32A21" w:rsidP="38EC89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</w:tbl>
    <w:p w14:paraId="7F62A90C" w14:textId="77777777" w:rsidR="00973867" w:rsidRDefault="00973867" w:rsidP="00EC5592">
      <w:pPr>
        <w:pBdr>
          <w:top w:val="nil"/>
          <w:left w:val="nil"/>
          <w:bottom w:val="nil"/>
          <w:right w:val="nil"/>
          <w:between w:val="nil"/>
        </w:pBdr>
        <w:ind w:left="360"/>
        <w:rPr>
          <w:b/>
          <w:bCs/>
          <w:color w:val="000000"/>
        </w:rPr>
      </w:pPr>
    </w:p>
    <w:p w14:paraId="151FE663" w14:textId="77777777" w:rsidR="00973867" w:rsidRDefault="00973867" w:rsidP="00EC5592">
      <w:pPr>
        <w:pBdr>
          <w:top w:val="nil"/>
          <w:left w:val="nil"/>
          <w:bottom w:val="nil"/>
          <w:right w:val="nil"/>
          <w:between w:val="nil"/>
        </w:pBdr>
        <w:ind w:left="360"/>
        <w:rPr>
          <w:b/>
          <w:bCs/>
          <w:color w:val="000000"/>
        </w:rPr>
      </w:pPr>
    </w:p>
    <w:p w14:paraId="40B08C15" w14:textId="34287A0C" w:rsidR="00EC5592" w:rsidRPr="00EC5592" w:rsidRDefault="00EC5592" w:rsidP="00973867">
      <w:p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  <w:r>
        <w:rPr>
          <w:b/>
          <w:bCs/>
          <w:color w:val="000000"/>
        </w:rPr>
        <w:t xml:space="preserve">Please send </w:t>
      </w:r>
      <w:r w:rsidR="00973867">
        <w:rPr>
          <w:b/>
          <w:bCs/>
          <w:color w:val="000000"/>
        </w:rPr>
        <w:t>the completed application form</w:t>
      </w:r>
      <w:r w:rsidRPr="00EC5592">
        <w:rPr>
          <w:b/>
          <w:bCs/>
          <w:color w:val="000000"/>
        </w:rPr>
        <w:t xml:space="preserve"> to </w:t>
      </w:r>
      <w:hyperlink r:id="rId6" w:history="1">
        <w:r w:rsidR="00973867" w:rsidRPr="00821F50">
          <w:rPr>
            <w:rStyle w:val="Hyperlink"/>
            <w:b/>
            <w:bCs/>
          </w:rPr>
          <w:t>president@triwestteachers.ca</w:t>
        </w:r>
      </w:hyperlink>
      <w:r w:rsidRPr="00EC5592">
        <w:rPr>
          <w:b/>
          <w:bCs/>
          <w:color w:val="000000"/>
        </w:rPr>
        <w:t>.</w:t>
      </w:r>
      <w:r w:rsidR="00973867">
        <w:rPr>
          <w:b/>
          <w:bCs/>
        </w:rPr>
        <w:t xml:space="preserve"> </w:t>
      </w:r>
      <w:r w:rsidR="00973867">
        <w:rPr>
          <w:b/>
          <w:bCs/>
          <w:color w:val="000000"/>
        </w:rPr>
        <w:t>The a</w:t>
      </w:r>
      <w:r w:rsidRPr="00EC5592">
        <w:rPr>
          <w:b/>
          <w:bCs/>
          <w:color w:val="000000"/>
        </w:rPr>
        <w:t>pplication deadline is April 30, 202</w:t>
      </w:r>
      <w:r w:rsidR="00973867">
        <w:rPr>
          <w:b/>
          <w:bCs/>
          <w:color w:val="000000"/>
        </w:rPr>
        <w:t>7</w:t>
      </w:r>
      <w:r w:rsidRPr="00EC5592">
        <w:rPr>
          <w:b/>
          <w:bCs/>
          <w:color w:val="000000"/>
        </w:rPr>
        <w:t>.</w:t>
      </w:r>
    </w:p>
    <w:p w14:paraId="41439CB6" w14:textId="77777777" w:rsidR="001E7E35" w:rsidRDefault="001E7E35"/>
    <w:sectPr w:rsidR="001E7E35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DA34D87C-2B28-4C8A-836D-5333E2AB9AB2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3E2E28F3-6E60-435B-B8BE-5D8B5625D3C0}"/>
    <w:embedItalic r:id="rId3" w:fontKey="{D32BCC28-5285-43A4-A578-AABB3C97BFEC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2B9CE990-EFE4-44C1-9B42-5F8A0CB4FCF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CEF03C3D-09A9-4FBE-AF9D-2FCDFA5C5EA3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26FFB"/>
    <w:multiLevelType w:val="multilevel"/>
    <w:tmpl w:val="6D04BC1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2FC7477"/>
    <w:multiLevelType w:val="multilevel"/>
    <w:tmpl w:val="84DAFE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643381F"/>
    <w:multiLevelType w:val="multilevel"/>
    <w:tmpl w:val="6AF4839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545168265">
    <w:abstractNumId w:val="2"/>
  </w:num>
  <w:num w:numId="2" w16cid:durableId="505901636">
    <w:abstractNumId w:val="1"/>
  </w:num>
  <w:num w:numId="3" w16cid:durableId="17365087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7E35"/>
    <w:rsid w:val="00032122"/>
    <w:rsid w:val="000837DC"/>
    <w:rsid w:val="00185954"/>
    <w:rsid w:val="001E7E35"/>
    <w:rsid w:val="00257D8B"/>
    <w:rsid w:val="00294F2C"/>
    <w:rsid w:val="005015E5"/>
    <w:rsid w:val="00572563"/>
    <w:rsid w:val="005806A8"/>
    <w:rsid w:val="006B1938"/>
    <w:rsid w:val="00824848"/>
    <w:rsid w:val="00951717"/>
    <w:rsid w:val="00973867"/>
    <w:rsid w:val="00B0169F"/>
    <w:rsid w:val="00C32A21"/>
    <w:rsid w:val="00D536C6"/>
    <w:rsid w:val="00DD0F7C"/>
    <w:rsid w:val="00E27501"/>
    <w:rsid w:val="00EC5592"/>
    <w:rsid w:val="00F25844"/>
    <w:rsid w:val="00F4007E"/>
    <w:rsid w:val="33DDF7A3"/>
    <w:rsid w:val="38EC89B3"/>
    <w:rsid w:val="5095F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CB7A7"/>
  <w15:docId w15:val="{97736D6B-7DEC-4B8A-A0D5-ED15958EF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55543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16E89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16E89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838E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CA1664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resident@triwestteachers.c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ZjvIlfVOsPTUTVUm3Tmj1KVgs9w==">AMUW2mVBZke7IjaUmuj3pXtLCaialGQDMlu4wcplyo5TYrKuWJrEx5ej4K4FHojdvGb9uT7eIzy+a6JpNdnFvYy4E+SGoeniOIGV94+DoAxY0ipPyjWaRyI=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439</Words>
  <Characters>2508</Characters>
  <Application>Microsoft Office Word</Application>
  <DocSecurity>0</DocSecurity>
  <Lines>20</Lines>
  <Paragraphs>5</Paragraphs>
  <ScaleCrop>false</ScaleCrop>
  <Company/>
  <LinksUpToDate>false</LinksUpToDate>
  <CharactersWithSpaces>2942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Micheal Hagel</dc:creator>
  <cp:lastModifiedBy>Tri-West President</cp:lastModifiedBy>
  <cp:revision>6</cp:revision>
  <dcterms:created xsi:type="dcterms:W3CDTF">2025-08-07T02:15:00Z</dcterms:created>
  <dcterms:modified xsi:type="dcterms:W3CDTF">2026-08-26T19:36:00Z</dcterms:modified>
</cp:coreProperties>
</file>